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94" w:rsidRPr="006C11D5" w:rsidRDefault="00A15694" w:rsidP="00C93030">
      <w:pPr>
        <w:spacing w:after="0" w:line="240" w:lineRule="auto"/>
        <w:rPr>
          <w:rFonts w:ascii="Georgia" w:eastAsia="Calibri" w:hAnsi="Georgia" w:cs="Calibri"/>
          <w:color w:val="808080" w:themeColor="background1" w:themeShade="80"/>
          <w:sz w:val="40"/>
          <w:szCs w:val="40"/>
          <w:lang w:eastAsia="en-US"/>
        </w:rPr>
      </w:pPr>
      <w:bookmarkStart w:id="0" w:name="_GoBack"/>
      <w:bookmarkEnd w:id="0"/>
      <w:r w:rsidRPr="006C11D5">
        <w:rPr>
          <w:rFonts w:ascii="Georgia" w:eastAsia="Calibri" w:hAnsi="Georgia" w:cs="Calibri"/>
          <w:color w:val="808080" w:themeColor="background1" w:themeShade="80"/>
          <w:sz w:val="40"/>
          <w:szCs w:val="40"/>
          <w:lang w:eastAsia="en-US"/>
        </w:rPr>
        <w:t xml:space="preserve">Evaluative Report </w:t>
      </w:r>
    </w:p>
    <w:p w:rsidR="009809F3" w:rsidRPr="00105C7D" w:rsidRDefault="009809F3" w:rsidP="006C11D5">
      <w:pPr>
        <w:spacing w:after="0" w:line="240" w:lineRule="auto"/>
        <w:rPr>
          <w:i/>
          <w:iCs/>
          <w:sz w:val="14"/>
          <w:szCs w:val="14"/>
        </w:rPr>
      </w:pPr>
      <w:r w:rsidRPr="00105C7D">
        <w:rPr>
          <w:i/>
          <w:iCs/>
          <w:sz w:val="14"/>
          <w:szCs w:val="14"/>
        </w:rPr>
        <w:t xml:space="preserve">This document should be prepared by the </w:t>
      </w:r>
      <w:r w:rsidR="0021791E">
        <w:rPr>
          <w:i/>
          <w:iCs/>
          <w:sz w:val="14"/>
          <w:szCs w:val="14"/>
        </w:rPr>
        <w:t>Programme Lead/</w:t>
      </w:r>
      <w:r w:rsidR="004C5C16" w:rsidRPr="00105C7D">
        <w:rPr>
          <w:i/>
          <w:iCs/>
          <w:sz w:val="14"/>
          <w:szCs w:val="14"/>
        </w:rPr>
        <w:t>Director of Programmes</w:t>
      </w:r>
      <w:r w:rsidR="006C11D5">
        <w:rPr>
          <w:i/>
          <w:iCs/>
          <w:sz w:val="14"/>
          <w:szCs w:val="14"/>
        </w:rPr>
        <w:t xml:space="preserve"> in consultation with t</w:t>
      </w:r>
      <w:r w:rsidR="00474C44" w:rsidRPr="00105C7D">
        <w:rPr>
          <w:i/>
          <w:iCs/>
          <w:sz w:val="14"/>
          <w:szCs w:val="14"/>
        </w:rPr>
        <w:t>he programme</w:t>
      </w:r>
      <w:r w:rsidRPr="00105C7D">
        <w:rPr>
          <w:i/>
          <w:iCs/>
          <w:sz w:val="14"/>
          <w:szCs w:val="14"/>
        </w:rPr>
        <w:t xml:space="preserve"> </w:t>
      </w:r>
      <w:r w:rsidR="006C11D5">
        <w:rPr>
          <w:i/>
          <w:iCs/>
          <w:sz w:val="14"/>
          <w:szCs w:val="14"/>
        </w:rPr>
        <w:t>team.</w:t>
      </w:r>
    </w:p>
    <w:p w:rsidR="00105C7D" w:rsidRPr="0021791E" w:rsidRDefault="00105C7D" w:rsidP="00C93030">
      <w:pPr>
        <w:spacing w:after="0" w:line="240" w:lineRule="auto"/>
        <w:rPr>
          <w:sz w:val="20"/>
          <w:szCs w:val="20"/>
        </w:rPr>
      </w:pPr>
    </w:p>
    <w:tbl>
      <w:tblPr>
        <w:tblStyle w:val="TableGrid1"/>
        <w:tblW w:w="9923" w:type="dxa"/>
        <w:tblInd w:w="-34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3828"/>
        <w:gridCol w:w="3685"/>
        <w:gridCol w:w="993"/>
        <w:gridCol w:w="1417"/>
      </w:tblGrid>
      <w:tr w:rsidR="000D74B4" w:rsidRPr="00105C7D" w:rsidTr="006C11D5">
        <w:tc>
          <w:tcPr>
            <w:tcW w:w="0" w:type="auto"/>
            <w:shd w:val="clear" w:color="auto" w:fill="BFBFBF" w:themeFill="background1" w:themeFillShade="BF"/>
            <w:vAlign w:val="center"/>
          </w:tcPr>
          <w:p w:rsidR="00C93030" w:rsidRPr="00105C7D" w:rsidRDefault="000D74B4" w:rsidP="006C11D5">
            <w:pPr>
              <w:tabs>
                <w:tab w:val="left" w:pos="142"/>
                <w:tab w:val="left" w:pos="7230"/>
              </w:tabs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105C7D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Programme </w:t>
            </w:r>
            <w:r w:rsidR="00D7734C">
              <w:rPr>
                <w:rFonts w:ascii="Lucida Sans" w:hAnsi="Lucida Sans"/>
                <w:b/>
                <w:bCs/>
                <w:sz w:val="20"/>
                <w:szCs w:val="20"/>
              </w:rPr>
              <w:t>t</w:t>
            </w:r>
            <w:r w:rsidRPr="00105C7D">
              <w:rPr>
                <w:rFonts w:ascii="Lucida Sans" w:hAnsi="Lucida Sans"/>
                <w:b/>
                <w:bCs/>
                <w:sz w:val="20"/>
                <w:szCs w:val="20"/>
              </w:rPr>
              <w:t>itle</w:t>
            </w:r>
            <w:r w:rsidR="0021791E">
              <w:rPr>
                <w:rFonts w:ascii="Lucida Sans" w:hAnsi="Lucida Sans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0D74B4" w:rsidRPr="00105C7D" w:rsidRDefault="000D74B4" w:rsidP="0021791E">
            <w:pPr>
              <w:tabs>
                <w:tab w:val="left" w:pos="142"/>
                <w:tab w:val="left" w:pos="7230"/>
              </w:tabs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</w:tr>
      <w:tr w:rsidR="000D74B4" w:rsidRPr="00105C7D" w:rsidTr="006C11D5">
        <w:tc>
          <w:tcPr>
            <w:tcW w:w="0" w:type="auto"/>
            <w:shd w:val="clear" w:color="auto" w:fill="BFBFBF" w:themeFill="background1" w:themeFillShade="BF"/>
            <w:vAlign w:val="center"/>
          </w:tcPr>
          <w:p w:rsidR="00C93030" w:rsidRPr="00105C7D" w:rsidRDefault="000D74B4" w:rsidP="006C11D5">
            <w:pPr>
              <w:tabs>
                <w:tab w:val="left" w:pos="142"/>
                <w:tab w:val="left" w:pos="7230"/>
              </w:tabs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105C7D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Completed </w:t>
            </w:r>
            <w:r w:rsidR="00D7734C">
              <w:rPr>
                <w:rFonts w:ascii="Lucida Sans" w:hAnsi="Lucida Sans"/>
                <w:b/>
                <w:bCs/>
                <w:sz w:val="20"/>
                <w:szCs w:val="20"/>
              </w:rPr>
              <w:t>b</w:t>
            </w:r>
            <w:r w:rsidRPr="00105C7D">
              <w:rPr>
                <w:rFonts w:ascii="Lucida Sans" w:hAnsi="Lucida Sans"/>
                <w:b/>
                <w:bCs/>
                <w:sz w:val="20"/>
                <w:szCs w:val="20"/>
              </w:rPr>
              <w:t>y</w:t>
            </w:r>
            <w:r w:rsidR="00D7734C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 (name and role)</w:t>
            </w:r>
          </w:p>
        </w:tc>
        <w:tc>
          <w:tcPr>
            <w:tcW w:w="3685" w:type="dxa"/>
            <w:vAlign w:val="center"/>
          </w:tcPr>
          <w:p w:rsidR="000D74B4" w:rsidRPr="00105C7D" w:rsidRDefault="000D74B4" w:rsidP="0021791E">
            <w:pPr>
              <w:tabs>
                <w:tab w:val="left" w:pos="142"/>
                <w:tab w:val="left" w:pos="7230"/>
              </w:tabs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D74B4" w:rsidRPr="00105C7D" w:rsidRDefault="000D74B4" w:rsidP="0021791E">
            <w:pPr>
              <w:tabs>
                <w:tab w:val="left" w:pos="142"/>
                <w:tab w:val="left" w:pos="7230"/>
              </w:tabs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105C7D">
              <w:rPr>
                <w:rFonts w:ascii="Lucida Sans" w:hAnsi="Lucida San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7" w:type="dxa"/>
            <w:vAlign w:val="center"/>
          </w:tcPr>
          <w:p w:rsidR="000D74B4" w:rsidRPr="00105C7D" w:rsidRDefault="000D74B4" w:rsidP="0021791E">
            <w:pPr>
              <w:tabs>
                <w:tab w:val="left" w:pos="142"/>
                <w:tab w:val="left" w:pos="7230"/>
              </w:tabs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</w:tr>
      <w:tr w:rsidR="0021791E" w:rsidRPr="00105C7D" w:rsidTr="006C11D5">
        <w:tc>
          <w:tcPr>
            <w:tcW w:w="0" w:type="auto"/>
            <w:shd w:val="clear" w:color="auto" w:fill="BFBFBF" w:themeFill="background1" w:themeFillShade="BF"/>
            <w:vAlign w:val="center"/>
          </w:tcPr>
          <w:p w:rsidR="0021791E" w:rsidRPr="0021791E" w:rsidRDefault="0021791E" w:rsidP="006C11D5">
            <w:pPr>
              <w:tabs>
                <w:tab w:val="left" w:pos="142"/>
                <w:tab w:val="left" w:pos="7230"/>
              </w:tabs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 xml:space="preserve">Details of </w:t>
            </w:r>
            <w:r w:rsidR="00D7734C">
              <w:rPr>
                <w:rFonts w:ascii="Lucida Sans" w:hAnsi="Lucida Sans"/>
                <w:b/>
                <w:bCs/>
                <w:sz w:val="20"/>
                <w:szCs w:val="20"/>
              </w:rPr>
              <w:t>c</w:t>
            </w:r>
            <w:r>
              <w:rPr>
                <w:rFonts w:ascii="Lucida Sans" w:hAnsi="Lucida Sans"/>
                <w:b/>
                <w:bCs/>
                <w:sz w:val="20"/>
                <w:szCs w:val="20"/>
              </w:rPr>
              <w:t>onsultation undertaken</w:t>
            </w:r>
          </w:p>
        </w:tc>
        <w:tc>
          <w:tcPr>
            <w:tcW w:w="6095" w:type="dxa"/>
            <w:gridSpan w:val="3"/>
            <w:vAlign w:val="center"/>
          </w:tcPr>
          <w:p w:rsidR="0021791E" w:rsidRPr="00105C7D" w:rsidRDefault="0021791E" w:rsidP="0021791E">
            <w:pPr>
              <w:tabs>
                <w:tab w:val="left" w:pos="142"/>
                <w:tab w:val="left" w:pos="723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</w:tbl>
    <w:p w:rsidR="00264D15" w:rsidRDefault="00264D15" w:rsidP="00C93030">
      <w:pPr>
        <w:spacing w:after="0" w:line="240" w:lineRule="auto"/>
        <w:rPr>
          <w:b/>
          <w:bCs/>
          <w:sz w:val="20"/>
          <w:szCs w:val="20"/>
        </w:rPr>
      </w:pPr>
    </w:p>
    <w:p w:rsidR="00105C7D" w:rsidRPr="00C93030" w:rsidRDefault="00105C7D" w:rsidP="00C93030">
      <w:pPr>
        <w:spacing w:after="0" w:line="240" w:lineRule="auto"/>
        <w:rPr>
          <w:b/>
          <w:bCs/>
          <w:sz w:val="20"/>
          <w:szCs w:val="20"/>
        </w:rPr>
      </w:pPr>
      <w:r w:rsidRPr="00C93030">
        <w:rPr>
          <w:b/>
          <w:bCs/>
          <w:sz w:val="20"/>
          <w:szCs w:val="20"/>
        </w:rPr>
        <w:t xml:space="preserve">Evaluation of the continued </w:t>
      </w:r>
      <w:r w:rsidR="00C93030" w:rsidRPr="00C93030">
        <w:rPr>
          <w:b/>
          <w:bCs/>
          <w:sz w:val="20"/>
          <w:szCs w:val="20"/>
        </w:rPr>
        <w:t>performance of the programme</w:t>
      </w:r>
      <w:r w:rsidR="00D7734C">
        <w:rPr>
          <w:b/>
          <w:bCs/>
          <w:sz w:val="20"/>
          <w:szCs w:val="20"/>
        </w:rPr>
        <w:t>(s)</w:t>
      </w:r>
    </w:p>
    <w:p w:rsidR="00C93030" w:rsidRPr="00C93030" w:rsidRDefault="00C93030" w:rsidP="00C93030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854"/>
      </w:tblGrid>
      <w:tr w:rsidR="00C93030" w:rsidRPr="00C93030" w:rsidTr="006C11D5">
        <w:tc>
          <w:tcPr>
            <w:tcW w:w="9854" w:type="dxa"/>
            <w:shd w:val="clear" w:color="auto" w:fill="BFBFBF" w:themeFill="background1" w:themeFillShade="BF"/>
          </w:tcPr>
          <w:p w:rsidR="00C93030" w:rsidRPr="00C93030" w:rsidRDefault="00C93030" w:rsidP="006C11D5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C93030">
              <w:rPr>
                <w:rFonts w:cs="Calibri"/>
                <w:sz w:val="20"/>
                <w:szCs w:val="20"/>
              </w:rPr>
              <w:t xml:space="preserve">Consideration of Cohort outcomes; Student number trends, Progression rates, Outcomes, </w:t>
            </w:r>
            <w:r w:rsidR="00D7734C">
              <w:rPr>
                <w:rFonts w:cs="Calibri"/>
                <w:sz w:val="20"/>
                <w:szCs w:val="20"/>
              </w:rPr>
              <w:t>Student Experience (</w:t>
            </w:r>
            <w:r w:rsidRPr="00C93030">
              <w:rPr>
                <w:rFonts w:cs="Calibri"/>
                <w:sz w:val="20"/>
                <w:szCs w:val="20"/>
              </w:rPr>
              <w:t>NSS</w:t>
            </w:r>
            <w:r w:rsidR="00D7734C">
              <w:rPr>
                <w:rFonts w:cs="Calibri"/>
                <w:sz w:val="20"/>
                <w:szCs w:val="20"/>
              </w:rPr>
              <w:t>)</w:t>
            </w:r>
            <w:r w:rsidRPr="00C93030">
              <w:rPr>
                <w:rFonts w:cs="Calibri"/>
                <w:sz w:val="20"/>
                <w:szCs w:val="20"/>
              </w:rPr>
              <w:t xml:space="preserve">, Destination </w:t>
            </w:r>
            <w:r w:rsidR="00D7734C">
              <w:rPr>
                <w:rFonts w:cs="Calibri"/>
                <w:sz w:val="20"/>
                <w:szCs w:val="20"/>
              </w:rPr>
              <w:t xml:space="preserve">of </w:t>
            </w:r>
            <w:r w:rsidRPr="00C93030">
              <w:rPr>
                <w:rFonts w:cs="Calibri"/>
                <w:sz w:val="20"/>
                <w:szCs w:val="20"/>
              </w:rPr>
              <w:t xml:space="preserve">Leavers </w:t>
            </w:r>
            <w:r w:rsidR="00D7734C">
              <w:rPr>
                <w:rFonts w:cs="Calibri"/>
                <w:sz w:val="20"/>
                <w:szCs w:val="20"/>
              </w:rPr>
              <w:t>(</w:t>
            </w:r>
            <w:r w:rsidRPr="00C93030">
              <w:rPr>
                <w:rFonts w:cs="Calibri"/>
                <w:sz w:val="20"/>
                <w:szCs w:val="20"/>
              </w:rPr>
              <w:t>DLHE</w:t>
            </w:r>
            <w:r w:rsidR="00D7734C">
              <w:rPr>
                <w:rFonts w:cs="Calibri"/>
                <w:sz w:val="20"/>
                <w:szCs w:val="20"/>
              </w:rPr>
              <w:t>)</w:t>
            </w:r>
            <w:r w:rsidRPr="00C93030">
              <w:rPr>
                <w:rFonts w:cs="Calibri"/>
                <w:sz w:val="20"/>
                <w:szCs w:val="20"/>
              </w:rPr>
              <w:t>, Tariff points against competitors</w:t>
            </w:r>
            <w:r w:rsidR="006C11D5">
              <w:rPr>
                <w:rFonts w:cs="Calibri"/>
                <w:sz w:val="20"/>
                <w:szCs w:val="20"/>
              </w:rPr>
              <w:t>.</w:t>
            </w:r>
          </w:p>
        </w:tc>
      </w:tr>
      <w:tr w:rsidR="00C93030" w:rsidRPr="00C93030" w:rsidTr="006C11D5">
        <w:tc>
          <w:tcPr>
            <w:tcW w:w="9854" w:type="dxa"/>
          </w:tcPr>
          <w:p w:rsidR="006C11D5" w:rsidRPr="00C93030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C93030" w:rsidRDefault="00C93030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Pr="00C93030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C93030" w:rsidRPr="00C93030" w:rsidTr="006C11D5">
        <w:tc>
          <w:tcPr>
            <w:tcW w:w="9854" w:type="dxa"/>
            <w:shd w:val="clear" w:color="auto" w:fill="BFBFBF" w:themeFill="background1" w:themeFillShade="BF"/>
          </w:tcPr>
          <w:p w:rsidR="006C11D5" w:rsidRPr="006C11D5" w:rsidRDefault="00C93030" w:rsidP="006C11D5">
            <w:pPr>
              <w:spacing w:before="120" w:after="120"/>
              <w:rPr>
                <w:rFonts w:eastAsia="Calibri" w:cs="Calibri"/>
                <w:spacing w:val="1"/>
                <w:sz w:val="20"/>
                <w:szCs w:val="20"/>
              </w:rPr>
            </w:pPr>
            <w:r w:rsidRPr="00C93030">
              <w:rPr>
                <w:rFonts w:eastAsia="Calibri" w:cs="Calibri"/>
                <w:spacing w:val="1"/>
                <w:sz w:val="20"/>
                <w:szCs w:val="20"/>
              </w:rPr>
              <w:t>Consideration of continued market demand.</w:t>
            </w:r>
          </w:p>
        </w:tc>
      </w:tr>
      <w:tr w:rsidR="00C93030" w:rsidRPr="00C93030" w:rsidTr="006C11D5">
        <w:tc>
          <w:tcPr>
            <w:tcW w:w="9854" w:type="dxa"/>
          </w:tcPr>
          <w:p w:rsidR="00C93030" w:rsidRDefault="00C93030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C93030" w:rsidRPr="00C93030" w:rsidRDefault="00C93030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C93030" w:rsidRPr="00C93030" w:rsidTr="006C11D5">
        <w:tc>
          <w:tcPr>
            <w:tcW w:w="9854" w:type="dxa"/>
            <w:shd w:val="clear" w:color="auto" w:fill="BFBFBF" w:themeFill="background1" w:themeFillShade="BF"/>
          </w:tcPr>
          <w:p w:rsidR="006C11D5" w:rsidRPr="006C11D5" w:rsidRDefault="00C93030" w:rsidP="00D7734C">
            <w:pPr>
              <w:spacing w:before="120" w:after="120"/>
              <w:rPr>
                <w:rFonts w:eastAsia="Calibri" w:cs="Calibri"/>
                <w:spacing w:val="1"/>
                <w:sz w:val="20"/>
                <w:szCs w:val="20"/>
              </w:rPr>
            </w:pPr>
            <w:r w:rsidRPr="00C93030">
              <w:rPr>
                <w:rFonts w:eastAsia="Calibri" w:cs="Calibri"/>
                <w:spacing w:val="1"/>
                <w:sz w:val="20"/>
                <w:szCs w:val="20"/>
              </w:rPr>
              <w:t xml:space="preserve">Requirement for </w:t>
            </w:r>
            <w:r w:rsidR="00D7734C">
              <w:rPr>
                <w:rFonts w:eastAsia="Calibri" w:cs="Calibri"/>
                <w:spacing w:val="1"/>
                <w:sz w:val="20"/>
                <w:szCs w:val="20"/>
              </w:rPr>
              <w:t>revised</w:t>
            </w:r>
            <w:r w:rsidRPr="00C93030">
              <w:rPr>
                <w:rFonts w:eastAsia="Calibri" w:cs="Calibri"/>
                <w:spacing w:val="1"/>
                <w:sz w:val="20"/>
                <w:szCs w:val="20"/>
              </w:rPr>
              <w:t>/new learning resources</w:t>
            </w:r>
          </w:p>
        </w:tc>
      </w:tr>
      <w:tr w:rsidR="00C93030" w:rsidRPr="00C93030" w:rsidTr="006C11D5">
        <w:tc>
          <w:tcPr>
            <w:tcW w:w="9854" w:type="dxa"/>
          </w:tcPr>
          <w:p w:rsidR="00C93030" w:rsidRDefault="00C93030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Pr="00C93030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Pr="00C93030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C93030" w:rsidRPr="00C93030" w:rsidTr="006C11D5">
        <w:tc>
          <w:tcPr>
            <w:tcW w:w="9854" w:type="dxa"/>
            <w:shd w:val="clear" w:color="auto" w:fill="BFBFBF" w:themeFill="background1" w:themeFillShade="BF"/>
          </w:tcPr>
          <w:p w:rsidR="006C11D5" w:rsidRPr="006C11D5" w:rsidRDefault="00C93030" w:rsidP="006C11D5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C93030">
              <w:rPr>
                <w:rFonts w:eastAsia="Calibri" w:cs="Calibri"/>
                <w:spacing w:val="1"/>
                <w:sz w:val="20"/>
                <w:szCs w:val="20"/>
              </w:rPr>
              <w:t xml:space="preserve">Changes to the </w:t>
            </w:r>
            <w:r w:rsidRPr="00C93030">
              <w:rPr>
                <w:rFonts w:eastAsia="Calibri" w:cs="Calibri"/>
                <w:sz w:val="20"/>
                <w:szCs w:val="20"/>
              </w:rPr>
              <w:t xml:space="preserve">wider educational resource, policy, pedagogy, </w:t>
            </w:r>
            <w:r w:rsidRPr="00C93030">
              <w:rPr>
                <w:sz w:val="20"/>
                <w:szCs w:val="20"/>
              </w:rPr>
              <w:t xml:space="preserve">teaching, learning and assessment methods, </w:t>
            </w:r>
            <w:r w:rsidRPr="00C93030">
              <w:rPr>
                <w:rFonts w:eastAsia="Calibri" w:cs="Calibri"/>
                <w:sz w:val="20"/>
                <w:szCs w:val="20"/>
              </w:rPr>
              <w:t>regulatory and external requirements.</w:t>
            </w:r>
          </w:p>
        </w:tc>
      </w:tr>
      <w:tr w:rsidR="00C93030" w:rsidRPr="00C93030" w:rsidTr="006C11D5">
        <w:tc>
          <w:tcPr>
            <w:tcW w:w="9854" w:type="dxa"/>
          </w:tcPr>
          <w:p w:rsidR="00C93030" w:rsidRDefault="00C93030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6C11D5" w:rsidRPr="00C93030" w:rsidRDefault="006C11D5" w:rsidP="006C11D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</w:tbl>
    <w:p w:rsidR="006C11D5" w:rsidRDefault="006C11D5">
      <w:pPr>
        <w:rPr>
          <w:rFonts w:cstheme="minorHAnsi"/>
          <w:b/>
          <w:bCs/>
          <w:sz w:val="20"/>
          <w:szCs w:val="20"/>
        </w:rPr>
      </w:pPr>
    </w:p>
    <w:p w:rsidR="006C11D5" w:rsidRDefault="006C11D5" w:rsidP="00C93030">
      <w:pPr>
        <w:pStyle w:val="Heading1"/>
        <w:pBdr>
          <w:bottom w:val="none" w:sz="0" w:space="0" w:color="auto"/>
        </w:pBdr>
        <w:tabs>
          <w:tab w:val="left" w:pos="567"/>
        </w:tabs>
        <w:spacing w:before="0" w:after="0" w:line="240" w:lineRule="auto"/>
        <w:ind w:right="0"/>
        <w:jc w:val="left"/>
        <w:rPr>
          <w:rFonts w:cstheme="minorHAnsi"/>
          <w:sz w:val="20"/>
          <w:szCs w:val="20"/>
        </w:rPr>
      </w:pPr>
    </w:p>
    <w:p w:rsidR="00A039FC" w:rsidRPr="00C93030" w:rsidRDefault="0052481E" w:rsidP="00C93030">
      <w:pPr>
        <w:pStyle w:val="Heading1"/>
        <w:pBdr>
          <w:bottom w:val="none" w:sz="0" w:space="0" w:color="auto"/>
        </w:pBdr>
        <w:tabs>
          <w:tab w:val="left" w:pos="567"/>
        </w:tabs>
        <w:spacing w:before="0" w:after="0" w:line="240" w:lineRule="auto"/>
        <w:ind w:right="0"/>
        <w:jc w:val="left"/>
        <w:rPr>
          <w:rFonts w:cstheme="minorHAnsi"/>
          <w:sz w:val="20"/>
          <w:szCs w:val="20"/>
        </w:rPr>
      </w:pPr>
      <w:r w:rsidRPr="00C93030">
        <w:rPr>
          <w:rFonts w:cstheme="minorHAnsi"/>
          <w:sz w:val="20"/>
          <w:szCs w:val="20"/>
        </w:rPr>
        <w:t>Evaluation of how the programme</w:t>
      </w:r>
      <w:r w:rsidR="00A569E4" w:rsidRPr="00C93030">
        <w:rPr>
          <w:rFonts w:cstheme="minorHAnsi"/>
          <w:sz w:val="20"/>
          <w:szCs w:val="20"/>
        </w:rPr>
        <w:t>(s)</w:t>
      </w:r>
      <w:r w:rsidRPr="00C93030">
        <w:rPr>
          <w:rFonts w:cstheme="minorHAnsi"/>
          <w:sz w:val="20"/>
          <w:szCs w:val="20"/>
        </w:rPr>
        <w:t xml:space="preserve"> operated over the </w:t>
      </w:r>
      <w:r w:rsidR="00105C7D" w:rsidRPr="00C93030">
        <w:rPr>
          <w:rFonts w:cstheme="minorHAnsi"/>
          <w:sz w:val="20"/>
          <w:szCs w:val="20"/>
        </w:rPr>
        <w:t xml:space="preserve">validation </w:t>
      </w:r>
      <w:r w:rsidRPr="00C93030">
        <w:rPr>
          <w:rFonts w:cstheme="minorHAnsi"/>
          <w:sz w:val="20"/>
          <w:szCs w:val="20"/>
        </w:rPr>
        <w:t>period</w:t>
      </w:r>
    </w:p>
    <w:p w:rsidR="00A039FC" w:rsidRPr="0021791E" w:rsidRDefault="00A039FC" w:rsidP="00C93030">
      <w:pPr>
        <w:pStyle w:val="qahandbookheading2"/>
        <w:spacing w:before="0" w:beforeAutospacing="0" w:after="0" w:afterAutospacing="0"/>
        <w:rPr>
          <w:rFonts w:ascii="Lucida Sans" w:hAnsi="Lucida Sa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93030" w:rsidRPr="00C93030" w:rsidTr="006C11D5">
        <w:trPr>
          <w:trHeight w:val="194"/>
        </w:trPr>
        <w:tc>
          <w:tcPr>
            <w:tcW w:w="0" w:type="auto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FBFBF" w:themeFill="background1" w:themeFillShade="BF"/>
          </w:tcPr>
          <w:p w:rsidR="00C632FF" w:rsidRPr="00C93030" w:rsidRDefault="00C93030" w:rsidP="006C11D5">
            <w:pPr>
              <w:spacing w:before="120" w:after="120"/>
              <w:rPr>
                <w:sz w:val="20"/>
                <w:szCs w:val="20"/>
              </w:rPr>
            </w:pPr>
            <w:r w:rsidRPr="00C93030">
              <w:rPr>
                <w:rStyle w:val="Strong"/>
                <w:b w:val="0"/>
                <w:bCs w:val="0"/>
                <w:sz w:val="20"/>
                <w:szCs w:val="20"/>
              </w:rPr>
              <w:t>Evaluation of the Curriculum Design, Content and Organisation in relation to the Learning Outcomes</w:t>
            </w:r>
          </w:p>
        </w:tc>
      </w:tr>
      <w:tr w:rsidR="00C93030" w:rsidRPr="00C93030" w:rsidTr="006C11D5">
        <w:trPr>
          <w:trHeight w:val="53"/>
        </w:trPr>
        <w:tc>
          <w:tcPr>
            <w:tcW w:w="0" w:type="auto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93030" w:rsidRDefault="00C93030" w:rsidP="006C11D5">
            <w:pPr>
              <w:spacing w:before="120" w:after="120"/>
              <w:rPr>
                <w:sz w:val="20"/>
                <w:szCs w:val="20"/>
              </w:rPr>
            </w:pPr>
          </w:p>
          <w:p w:rsidR="00C93030" w:rsidRDefault="00C93030" w:rsidP="006C11D5">
            <w:pPr>
              <w:spacing w:before="120" w:after="120"/>
              <w:rPr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sz w:val="20"/>
                <w:szCs w:val="20"/>
              </w:rPr>
            </w:pPr>
          </w:p>
          <w:p w:rsidR="006C11D5" w:rsidRPr="00C93030" w:rsidRDefault="006C11D5" w:rsidP="006C11D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93030" w:rsidRPr="00C93030" w:rsidTr="006C11D5">
        <w:trPr>
          <w:trHeight w:val="120"/>
        </w:trPr>
        <w:tc>
          <w:tcPr>
            <w:tcW w:w="0" w:type="auto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FBFBF" w:themeFill="background1" w:themeFillShade="BF"/>
          </w:tcPr>
          <w:p w:rsidR="00C632FF" w:rsidRPr="00C93030" w:rsidRDefault="00C93030" w:rsidP="006C11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  <w:r w:rsidRPr="00C93030">
              <w:rPr>
                <w:rStyle w:val="Strong"/>
                <w:b w:val="0"/>
                <w:bCs w:val="0"/>
                <w:sz w:val="20"/>
                <w:szCs w:val="20"/>
              </w:rPr>
              <w:t>E</w:t>
            </w:r>
            <w:r w:rsidR="006C11D5">
              <w:rPr>
                <w:rStyle w:val="Strong"/>
                <w:b w:val="0"/>
                <w:bCs w:val="0"/>
                <w:sz w:val="20"/>
                <w:szCs w:val="20"/>
              </w:rPr>
              <w:t>valuation of Teaching, Learning</w:t>
            </w:r>
            <w:r w:rsidRPr="00C93030">
              <w:rPr>
                <w:rStyle w:val="Strong"/>
                <w:b w:val="0"/>
                <w:bCs w:val="0"/>
                <w:sz w:val="20"/>
                <w:szCs w:val="20"/>
              </w:rPr>
              <w:t>, Assessment and feedback</w:t>
            </w:r>
            <w:r w:rsidRPr="00C93030">
              <w:rPr>
                <w:rStyle w:val="Strong"/>
                <w:rFonts w:eastAsia="Times New Roman" w:cs="Times New Roman"/>
                <w:b w:val="0"/>
                <w:bCs w:val="0"/>
                <w:sz w:val="20"/>
                <w:szCs w:val="20"/>
              </w:rPr>
              <w:t xml:space="preserve"> in relation to the Learning Outcomes</w:t>
            </w:r>
          </w:p>
        </w:tc>
      </w:tr>
      <w:tr w:rsidR="00C93030" w:rsidRPr="00C93030" w:rsidTr="006C11D5">
        <w:trPr>
          <w:trHeight w:val="53"/>
        </w:trPr>
        <w:tc>
          <w:tcPr>
            <w:tcW w:w="0" w:type="auto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93030" w:rsidRDefault="00C93030" w:rsidP="006C11D5">
            <w:pPr>
              <w:spacing w:before="120" w:after="120"/>
              <w:rPr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sz w:val="20"/>
                <w:szCs w:val="20"/>
              </w:rPr>
            </w:pPr>
          </w:p>
          <w:p w:rsidR="00C93030" w:rsidRPr="00C93030" w:rsidRDefault="00C93030" w:rsidP="006C11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</w:p>
        </w:tc>
      </w:tr>
      <w:tr w:rsidR="00C93030" w:rsidRPr="00C93030" w:rsidTr="006C11D5">
        <w:trPr>
          <w:trHeight w:val="304"/>
        </w:trPr>
        <w:tc>
          <w:tcPr>
            <w:tcW w:w="0" w:type="auto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FBFBF" w:themeFill="background1" w:themeFillShade="BF"/>
          </w:tcPr>
          <w:p w:rsidR="00C632FF" w:rsidRPr="00C93030" w:rsidRDefault="00C93030" w:rsidP="006C11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  <w:r w:rsidRPr="00C93030">
              <w:rPr>
                <w:rStyle w:val="Strong"/>
                <w:b w:val="0"/>
                <w:bCs w:val="0"/>
                <w:sz w:val="20"/>
                <w:szCs w:val="20"/>
              </w:rPr>
              <w:t>Evaluation of Student Progression, Academic Support and Guidance</w:t>
            </w:r>
          </w:p>
        </w:tc>
      </w:tr>
      <w:tr w:rsidR="00C93030" w:rsidRPr="00C93030" w:rsidTr="006C11D5">
        <w:trPr>
          <w:trHeight w:val="53"/>
        </w:trPr>
        <w:tc>
          <w:tcPr>
            <w:tcW w:w="0" w:type="auto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93030" w:rsidRDefault="00C93030" w:rsidP="006C11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</w:p>
          <w:p w:rsidR="00C93030" w:rsidRDefault="00C93030" w:rsidP="006C11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</w:p>
          <w:p w:rsidR="00C93030" w:rsidRPr="00C93030" w:rsidRDefault="00C93030" w:rsidP="006C11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</w:p>
        </w:tc>
      </w:tr>
      <w:tr w:rsidR="00C93030" w:rsidRPr="00C93030" w:rsidTr="006C11D5">
        <w:tblPrEx>
          <w:tblBorders>
            <w:top w:val="single" w:sz="8" w:space="0" w:color="00B0F0"/>
            <w:left w:val="single" w:sz="8" w:space="0" w:color="00B0F0"/>
            <w:bottom w:val="single" w:sz="8" w:space="0" w:color="00B0F0"/>
            <w:right w:val="single" w:sz="8" w:space="0" w:color="00B0F0"/>
            <w:insideH w:val="single" w:sz="8" w:space="0" w:color="00B0F0"/>
            <w:insideV w:val="single" w:sz="8" w:space="0" w:color="00B0F0"/>
          </w:tblBorders>
        </w:tblPrEx>
        <w:trPr>
          <w:trHeight w:val="53"/>
        </w:trPr>
        <w:tc>
          <w:tcPr>
            <w:tcW w:w="0" w:type="auto"/>
            <w:tcBorders>
              <w:top w:val="single" w:sz="4" w:space="0" w:color="00B0F0"/>
            </w:tcBorders>
            <w:shd w:val="clear" w:color="auto" w:fill="BFBFBF" w:themeFill="background1" w:themeFillShade="BF"/>
          </w:tcPr>
          <w:p w:rsidR="00C632FF" w:rsidRPr="00C93030" w:rsidRDefault="00C93030" w:rsidP="006C11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  <w:r w:rsidRPr="00C93030">
              <w:rPr>
                <w:rStyle w:val="Strong"/>
                <w:b w:val="0"/>
                <w:bCs w:val="0"/>
                <w:sz w:val="20"/>
                <w:szCs w:val="20"/>
              </w:rPr>
              <w:t>Evaluation of the Quality Assurance and Enhancement processes relating to the programme(s)</w:t>
            </w:r>
          </w:p>
        </w:tc>
      </w:tr>
      <w:tr w:rsidR="00C93030" w:rsidRPr="00C93030" w:rsidTr="006C11D5">
        <w:tblPrEx>
          <w:tblBorders>
            <w:top w:val="single" w:sz="8" w:space="0" w:color="00B0F0"/>
            <w:left w:val="single" w:sz="8" w:space="0" w:color="00B0F0"/>
            <w:bottom w:val="single" w:sz="8" w:space="0" w:color="00B0F0"/>
            <w:right w:val="single" w:sz="8" w:space="0" w:color="00B0F0"/>
            <w:insideH w:val="single" w:sz="8" w:space="0" w:color="00B0F0"/>
            <w:insideV w:val="single" w:sz="8" w:space="0" w:color="00B0F0"/>
          </w:tblBorders>
        </w:tblPrEx>
        <w:trPr>
          <w:trHeight w:val="53"/>
        </w:trPr>
        <w:tc>
          <w:tcPr>
            <w:tcW w:w="0" w:type="auto"/>
          </w:tcPr>
          <w:p w:rsidR="00C93030" w:rsidRDefault="00C93030" w:rsidP="006C11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</w:p>
          <w:p w:rsidR="00C93030" w:rsidRDefault="00C93030" w:rsidP="006C11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</w:p>
          <w:p w:rsidR="00C93030" w:rsidRPr="00C93030" w:rsidRDefault="00C93030" w:rsidP="006C11D5">
            <w:pPr>
              <w:spacing w:before="120" w:after="120"/>
              <w:ind w:left="426" w:hanging="426"/>
              <w:rPr>
                <w:sz w:val="20"/>
                <w:szCs w:val="20"/>
              </w:rPr>
            </w:pPr>
          </w:p>
        </w:tc>
      </w:tr>
      <w:tr w:rsidR="00C93030" w:rsidRPr="00C93030" w:rsidTr="006C11D5">
        <w:tblPrEx>
          <w:tblBorders>
            <w:top w:val="single" w:sz="8" w:space="0" w:color="00B0F0"/>
            <w:left w:val="single" w:sz="8" w:space="0" w:color="00B0F0"/>
            <w:bottom w:val="single" w:sz="8" w:space="0" w:color="00B0F0"/>
            <w:right w:val="single" w:sz="8" w:space="0" w:color="00B0F0"/>
            <w:insideH w:val="single" w:sz="8" w:space="0" w:color="00B0F0"/>
            <w:insideV w:val="single" w:sz="8" w:space="0" w:color="00B0F0"/>
          </w:tblBorders>
        </w:tblPrEx>
        <w:tc>
          <w:tcPr>
            <w:tcW w:w="0" w:type="auto"/>
            <w:shd w:val="clear" w:color="auto" w:fill="BFBFBF" w:themeFill="background1" w:themeFillShade="BF"/>
          </w:tcPr>
          <w:p w:rsidR="00C270EA" w:rsidRPr="00C93030" w:rsidRDefault="00C93030" w:rsidP="006C11D5">
            <w:pPr>
              <w:spacing w:before="120" w:after="120"/>
              <w:rPr>
                <w:sz w:val="20"/>
                <w:szCs w:val="20"/>
              </w:rPr>
            </w:pPr>
            <w:r w:rsidRPr="00C93030">
              <w:rPr>
                <w:rStyle w:val="Strong"/>
                <w:b w:val="0"/>
                <w:bCs w:val="0"/>
                <w:sz w:val="20"/>
                <w:szCs w:val="20"/>
              </w:rPr>
              <w:t>Evaluation of any Placement Learning associated with the Programme(s)</w:t>
            </w:r>
          </w:p>
        </w:tc>
      </w:tr>
      <w:tr w:rsidR="00C93030" w:rsidRPr="00C93030" w:rsidTr="006C11D5">
        <w:tblPrEx>
          <w:tblBorders>
            <w:top w:val="single" w:sz="8" w:space="0" w:color="00B0F0"/>
            <w:left w:val="single" w:sz="8" w:space="0" w:color="00B0F0"/>
            <w:bottom w:val="single" w:sz="8" w:space="0" w:color="00B0F0"/>
            <w:right w:val="single" w:sz="8" w:space="0" w:color="00B0F0"/>
            <w:insideH w:val="single" w:sz="8" w:space="0" w:color="00B0F0"/>
            <w:insideV w:val="single" w:sz="8" w:space="0" w:color="00B0F0"/>
          </w:tblBorders>
        </w:tblPrEx>
        <w:tc>
          <w:tcPr>
            <w:tcW w:w="0" w:type="auto"/>
          </w:tcPr>
          <w:p w:rsidR="00C93030" w:rsidRPr="00C93030" w:rsidRDefault="00C93030" w:rsidP="006C11D5">
            <w:pPr>
              <w:spacing w:before="120" w:after="120"/>
              <w:rPr>
                <w:sz w:val="20"/>
                <w:szCs w:val="20"/>
              </w:rPr>
            </w:pPr>
          </w:p>
          <w:p w:rsidR="00C93030" w:rsidRDefault="00C93030" w:rsidP="006C11D5">
            <w:pPr>
              <w:spacing w:before="120" w:after="120"/>
              <w:rPr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sz w:val="20"/>
                <w:szCs w:val="20"/>
              </w:rPr>
            </w:pPr>
          </w:p>
          <w:p w:rsidR="006C11D5" w:rsidRDefault="006C11D5" w:rsidP="006C11D5">
            <w:pPr>
              <w:spacing w:before="120" w:after="120"/>
              <w:rPr>
                <w:sz w:val="20"/>
                <w:szCs w:val="20"/>
              </w:rPr>
            </w:pPr>
          </w:p>
          <w:p w:rsidR="006C11D5" w:rsidRPr="00C93030" w:rsidRDefault="006C11D5" w:rsidP="006C11D5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6C11D5" w:rsidRDefault="006C11D5">
      <w:pPr>
        <w:rPr>
          <w:rFonts w:cstheme="minorHAnsi"/>
          <w:sz w:val="20"/>
          <w:szCs w:val="20"/>
        </w:rPr>
        <w:sectPr w:rsidR="006C11D5" w:rsidSect="006C11D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454" w:footer="454" w:gutter="0"/>
          <w:cols w:space="708"/>
          <w:titlePg/>
          <w:docGrid w:linePitch="360"/>
        </w:sectPr>
      </w:pPr>
    </w:p>
    <w:p w:rsidR="00C93030" w:rsidRPr="00C93030" w:rsidRDefault="00C93030" w:rsidP="00C93030">
      <w:pPr>
        <w:pStyle w:val="Heading1"/>
        <w:pBdr>
          <w:bottom w:val="none" w:sz="0" w:space="0" w:color="auto"/>
        </w:pBdr>
        <w:tabs>
          <w:tab w:val="left" w:pos="567"/>
        </w:tabs>
        <w:spacing w:before="0" w:after="0" w:line="240" w:lineRule="auto"/>
        <w:ind w:right="-31"/>
        <w:jc w:val="left"/>
        <w:rPr>
          <w:rFonts w:cstheme="minorHAnsi"/>
          <w:sz w:val="20"/>
          <w:szCs w:val="20"/>
        </w:rPr>
      </w:pPr>
    </w:p>
    <w:p w:rsidR="00A039FC" w:rsidRPr="00C93030" w:rsidRDefault="00504652" w:rsidP="00C93030">
      <w:pPr>
        <w:pStyle w:val="Heading1"/>
        <w:pBdr>
          <w:bottom w:val="none" w:sz="0" w:space="0" w:color="auto"/>
        </w:pBdr>
        <w:tabs>
          <w:tab w:val="left" w:pos="567"/>
        </w:tabs>
        <w:spacing w:before="0" w:after="0" w:line="240" w:lineRule="auto"/>
        <w:ind w:right="-31"/>
        <w:jc w:val="left"/>
        <w:rPr>
          <w:rFonts w:cstheme="minorHAnsi"/>
          <w:sz w:val="20"/>
          <w:szCs w:val="20"/>
        </w:rPr>
      </w:pPr>
      <w:r w:rsidRPr="00C93030">
        <w:rPr>
          <w:rFonts w:cstheme="minorHAnsi"/>
          <w:sz w:val="20"/>
          <w:szCs w:val="20"/>
        </w:rPr>
        <w:t>Evaluative summary report of outcomes and proposed changes</w:t>
      </w:r>
    </w:p>
    <w:p w:rsidR="00167A6C" w:rsidRPr="0021791E" w:rsidRDefault="00167A6C" w:rsidP="00C93030">
      <w:pPr>
        <w:spacing w:after="0" w:line="240" w:lineRule="auto"/>
        <w:rPr>
          <w:rFonts w:eastAsia="Times New Roman" w:cs="Arial"/>
          <w:i/>
          <w:iCs/>
        </w:rPr>
      </w:pPr>
      <w:r w:rsidRPr="0021791E">
        <w:rPr>
          <w:rFonts w:eastAsia="Times New Roman" w:cs="Arial"/>
          <w:i/>
          <w:iCs/>
        </w:rPr>
        <w:t>This section should summarise changes proposed in the future running of the programme</w:t>
      </w:r>
      <w:r w:rsidR="00A569E4" w:rsidRPr="0021791E">
        <w:rPr>
          <w:rFonts w:eastAsia="Times New Roman" w:cs="Arial"/>
          <w:i/>
          <w:iCs/>
        </w:rPr>
        <w:t>(</w:t>
      </w:r>
      <w:r w:rsidRPr="0021791E">
        <w:rPr>
          <w:rFonts w:eastAsia="Times New Roman" w:cs="Arial"/>
          <w:i/>
          <w:iCs/>
        </w:rPr>
        <w:t>s</w:t>
      </w:r>
      <w:r w:rsidR="00A569E4" w:rsidRPr="0021791E">
        <w:rPr>
          <w:rFonts w:eastAsia="Times New Roman" w:cs="Arial"/>
          <w:i/>
          <w:iCs/>
        </w:rPr>
        <w:t>)</w:t>
      </w:r>
      <w:r w:rsidRPr="0021791E">
        <w:rPr>
          <w:rFonts w:eastAsia="Times New Roman" w:cs="Arial"/>
          <w:i/>
          <w:iCs/>
        </w:rPr>
        <w:t>, relating the changes to the sources of evidence that informed the change, e.g. external examiners’ reports.</w:t>
      </w:r>
    </w:p>
    <w:p w:rsidR="00C632FF" w:rsidRPr="00C93030" w:rsidRDefault="00C632FF" w:rsidP="00C93030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14709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510"/>
        <w:gridCol w:w="8647"/>
        <w:gridCol w:w="2552"/>
      </w:tblGrid>
      <w:tr w:rsidR="00C93030" w:rsidRPr="00C93030" w:rsidTr="006C11D5">
        <w:trPr>
          <w:trHeight w:val="261"/>
        </w:trPr>
        <w:tc>
          <w:tcPr>
            <w:tcW w:w="14709" w:type="dxa"/>
            <w:gridSpan w:val="3"/>
            <w:shd w:val="clear" w:color="auto" w:fill="92CDDC" w:themeFill="accent5" w:themeFillTint="99"/>
            <w:vAlign w:val="center"/>
          </w:tcPr>
          <w:p w:rsidR="00C93030" w:rsidRPr="00C93030" w:rsidRDefault="004F7109" w:rsidP="006C11D5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rStyle w:val="Strong"/>
                <w:sz w:val="20"/>
                <w:szCs w:val="20"/>
              </w:rPr>
              <w:t>Curriculum Design, Content and Organisation</w:t>
            </w:r>
          </w:p>
        </w:tc>
      </w:tr>
      <w:tr w:rsidR="00C93030" w:rsidRPr="00C93030" w:rsidTr="006C11D5">
        <w:trPr>
          <w:trHeight w:val="477"/>
        </w:trPr>
        <w:tc>
          <w:tcPr>
            <w:tcW w:w="3510" w:type="dxa"/>
            <w:shd w:val="pct10" w:color="auto" w:fill="auto"/>
            <w:vAlign w:val="center"/>
          </w:tcPr>
          <w:p w:rsidR="00163424" w:rsidRPr="00C93030" w:rsidRDefault="001D330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Source of Feedback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163424" w:rsidRPr="00C93030" w:rsidRDefault="001D330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Decision/Description of Change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163424" w:rsidRPr="00C93030" w:rsidRDefault="001D330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Timescale</w:t>
            </w:r>
          </w:p>
        </w:tc>
      </w:tr>
      <w:tr w:rsidR="00C93030" w:rsidRPr="00C93030" w:rsidTr="006C11D5">
        <w:trPr>
          <w:trHeight w:val="63"/>
        </w:trPr>
        <w:tc>
          <w:tcPr>
            <w:tcW w:w="3510" w:type="dxa"/>
            <w:vAlign w:val="center"/>
          </w:tcPr>
          <w:p w:rsidR="00163424" w:rsidRDefault="00163424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C93030" w:rsidRDefault="00C93030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6C11D5" w:rsidRPr="00C93030" w:rsidRDefault="006C11D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163424" w:rsidRPr="00C93030" w:rsidRDefault="00163424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63424" w:rsidRPr="00C93030" w:rsidRDefault="00163424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3030" w:rsidRPr="00C93030" w:rsidTr="006C11D5">
        <w:trPr>
          <w:trHeight w:val="86"/>
        </w:trPr>
        <w:tc>
          <w:tcPr>
            <w:tcW w:w="3510" w:type="dxa"/>
            <w:vAlign w:val="center"/>
          </w:tcPr>
          <w:p w:rsidR="00163424" w:rsidRDefault="00163424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C93030" w:rsidRDefault="00C93030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6C11D5" w:rsidRPr="00C93030" w:rsidRDefault="006C11D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163424" w:rsidRPr="00C93030" w:rsidRDefault="00163424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63424" w:rsidRPr="00C93030" w:rsidRDefault="00163424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C11D5" w:rsidRDefault="006C11D5"/>
    <w:tbl>
      <w:tblPr>
        <w:tblStyle w:val="TableGrid"/>
        <w:tblW w:w="14709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510"/>
        <w:gridCol w:w="8647"/>
        <w:gridCol w:w="2552"/>
      </w:tblGrid>
      <w:tr w:rsidR="00C93030" w:rsidRPr="00C93030" w:rsidTr="006C11D5">
        <w:trPr>
          <w:trHeight w:val="323"/>
        </w:trPr>
        <w:tc>
          <w:tcPr>
            <w:tcW w:w="14709" w:type="dxa"/>
            <w:gridSpan w:val="3"/>
            <w:shd w:val="clear" w:color="auto" w:fill="92CDDC" w:themeFill="accent5" w:themeFillTint="99"/>
            <w:vAlign w:val="center"/>
          </w:tcPr>
          <w:p w:rsidR="00C93030" w:rsidRPr="00C93030" w:rsidRDefault="004F7109" w:rsidP="006C11D5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rStyle w:val="Strong"/>
                <w:sz w:val="20"/>
                <w:szCs w:val="20"/>
              </w:rPr>
              <w:t>Teaching, Learning and Assessment, the Learning Opportunities they provide and the Standards they demonstrate</w:t>
            </w:r>
          </w:p>
        </w:tc>
      </w:tr>
      <w:tr w:rsidR="00C93030" w:rsidRPr="00C93030" w:rsidTr="006C11D5">
        <w:trPr>
          <w:trHeight w:val="477"/>
        </w:trPr>
        <w:tc>
          <w:tcPr>
            <w:tcW w:w="3510" w:type="dxa"/>
            <w:shd w:val="pct10" w:color="auto" w:fill="auto"/>
            <w:vAlign w:val="center"/>
          </w:tcPr>
          <w:p w:rsidR="001D3305" w:rsidRPr="00C93030" w:rsidRDefault="001D330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Source of Feedback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1D3305" w:rsidRPr="00C93030" w:rsidRDefault="001D330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Decision/Description of Change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1D3305" w:rsidRPr="00C93030" w:rsidRDefault="001D330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Timescale</w:t>
            </w:r>
          </w:p>
        </w:tc>
      </w:tr>
      <w:tr w:rsidR="00C93030" w:rsidRPr="00C93030" w:rsidTr="006C11D5">
        <w:trPr>
          <w:trHeight w:val="78"/>
        </w:trPr>
        <w:tc>
          <w:tcPr>
            <w:tcW w:w="3510" w:type="dxa"/>
            <w:vAlign w:val="center"/>
          </w:tcPr>
          <w:p w:rsidR="00163424" w:rsidRDefault="00163424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6C11D5" w:rsidRDefault="006C11D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C93030" w:rsidRPr="00C93030" w:rsidRDefault="00C93030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163424" w:rsidRPr="00C93030" w:rsidRDefault="00163424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63424" w:rsidRPr="00C93030" w:rsidRDefault="00163424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3030" w:rsidRPr="00C93030" w:rsidTr="006C11D5">
        <w:trPr>
          <w:trHeight w:val="110"/>
        </w:trPr>
        <w:tc>
          <w:tcPr>
            <w:tcW w:w="3510" w:type="dxa"/>
            <w:vAlign w:val="center"/>
          </w:tcPr>
          <w:p w:rsidR="00163424" w:rsidRDefault="00163424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C93030" w:rsidRDefault="00C93030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6C11D5" w:rsidRPr="00C93030" w:rsidRDefault="006C11D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163424" w:rsidRPr="00C93030" w:rsidRDefault="00163424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63424" w:rsidRPr="00C93030" w:rsidRDefault="00163424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C11D5" w:rsidRDefault="006C11D5"/>
    <w:tbl>
      <w:tblPr>
        <w:tblStyle w:val="TableGrid"/>
        <w:tblW w:w="14709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510"/>
        <w:gridCol w:w="8647"/>
        <w:gridCol w:w="2552"/>
      </w:tblGrid>
      <w:tr w:rsidR="00C93030" w:rsidRPr="00C93030" w:rsidTr="006C11D5">
        <w:trPr>
          <w:trHeight w:val="323"/>
        </w:trPr>
        <w:tc>
          <w:tcPr>
            <w:tcW w:w="14709" w:type="dxa"/>
            <w:gridSpan w:val="3"/>
            <w:shd w:val="clear" w:color="auto" w:fill="92CDDC" w:themeFill="accent5" w:themeFillTint="99"/>
            <w:vAlign w:val="center"/>
          </w:tcPr>
          <w:p w:rsidR="00C93030" w:rsidRPr="00C93030" w:rsidRDefault="004F7109" w:rsidP="006C11D5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rStyle w:val="Strong"/>
                <w:sz w:val="20"/>
                <w:szCs w:val="20"/>
              </w:rPr>
              <w:t>Student Progression, Academic Support and Guidance</w:t>
            </w:r>
          </w:p>
        </w:tc>
      </w:tr>
      <w:tr w:rsidR="00C93030" w:rsidRPr="00C93030" w:rsidTr="006C11D5">
        <w:trPr>
          <w:trHeight w:val="477"/>
        </w:trPr>
        <w:tc>
          <w:tcPr>
            <w:tcW w:w="3510" w:type="dxa"/>
            <w:shd w:val="pct10" w:color="auto" w:fill="auto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Source of Feedback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Decision/Description of Change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Timescale</w:t>
            </w:r>
          </w:p>
        </w:tc>
      </w:tr>
      <w:tr w:rsidR="00C93030" w:rsidRPr="00C93030" w:rsidTr="006C11D5">
        <w:trPr>
          <w:trHeight w:val="134"/>
        </w:trPr>
        <w:tc>
          <w:tcPr>
            <w:tcW w:w="3510" w:type="dxa"/>
            <w:vAlign w:val="center"/>
          </w:tcPr>
          <w:p w:rsidR="00163424" w:rsidRDefault="00163424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6C11D5" w:rsidRDefault="006C11D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C93030" w:rsidRPr="00C93030" w:rsidRDefault="00C93030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163424" w:rsidRPr="00C93030" w:rsidRDefault="00163424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63424" w:rsidRPr="00C93030" w:rsidRDefault="00163424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3030" w:rsidRPr="00C93030" w:rsidTr="006C11D5">
        <w:trPr>
          <w:trHeight w:val="166"/>
        </w:trPr>
        <w:tc>
          <w:tcPr>
            <w:tcW w:w="3510" w:type="dxa"/>
            <w:vAlign w:val="center"/>
          </w:tcPr>
          <w:p w:rsidR="00CF7909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6C11D5" w:rsidRDefault="006C11D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C93030" w:rsidRPr="00C93030" w:rsidRDefault="00C93030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C11D5" w:rsidRDefault="006C11D5"/>
    <w:tbl>
      <w:tblPr>
        <w:tblStyle w:val="TableGrid"/>
        <w:tblW w:w="14709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510"/>
        <w:gridCol w:w="8647"/>
        <w:gridCol w:w="2552"/>
      </w:tblGrid>
      <w:tr w:rsidR="00C93030" w:rsidRPr="00C93030" w:rsidTr="006C11D5">
        <w:trPr>
          <w:trHeight w:val="323"/>
        </w:trPr>
        <w:tc>
          <w:tcPr>
            <w:tcW w:w="14709" w:type="dxa"/>
            <w:gridSpan w:val="3"/>
            <w:shd w:val="clear" w:color="auto" w:fill="92CDDC" w:themeFill="accent5" w:themeFillTint="99"/>
            <w:vAlign w:val="center"/>
          </w:tcPr>
          <w:p w:rsidR="00C93030" w:rsidRPr="00C93030" w:rsidRDefault="004F7109" w:rsidP="006C11D5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rStyle w:val="Strong"/>
                <w:sz w:val="20"/>
                <w:szCs w:val="20"/>
              </w:rPr>
              <w:lastRenderedPageBreak/>
              <w:t>Quality Assurance and Enhancement processes</w:t>
            </w:r>
          </w:p>
        </w:tc>
      </w:tr>
      <w:tr w:rsidR="00C93030" w:rsidRPr="00C93030" w:rsidTr="006C11D5">
        <w:trPr>
          <w:trHeight w:val="477"/>
        </w:trPr>
        <w:tc>
          <w:tcPr>
            <w:tcW w:w="3510" w:type="dxa"/>
            <w:shd w:val="pct10" w:color="auto" w:fill="auto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Source of Feedback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Decision/Description of Change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Timescale</w:t>
            </w:r>
          </w:p>
        </w:tc>
      </w:tr>
      <w:tr w:rsidR="00C93030" w:rsidRPr="00C93030" w:rsidTr="006C11D5">
        <w:trPr>
          <w:trHeight w:val="198"/>
        </w:trPr>
        <w:tc>
          <w:tcPr>
            <w:tcW w:w="3510" w:type="dxa"/>
            <w:vAlign w:val="center"/>
          </w:tcPr>
          <w:p w:rsidR="00CF7909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C93030" w:rsidRDefault="00C93030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6C11D5" w:rsidRPr="00C93030" w:rsidRDefault="006C11D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3030" w:rsidRPr="00C93030" w:rsidTr="006C11D5">
        <w:trPr>
          <w:trHeight w:val="63"/>
        </w:trPr>
        <w:tc>
          <w:tcPr>
            <w:tcW w:w="3510" w:type="dxa"/>
            <w:vAlign w:val="center"/>
          </w:tcPr>
          <w:p w:rsidR="00CF7909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6C11D5" w:rsidRDefault="006C11D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C93030" w:rsidRPr="00C93030" w:rsidRDefault="00C93030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C11D5" w:rsidRDefault="006C11D5"/>
    <w:tbl>
      <w:tblPr>
        <w:tblStyle w:val="TableGrid"/>
        <w:tblW w:w="14709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510"/>
        <w:gridCol w:w="8647"/>
        <w:gridCol w:w="2552"/>
      </w:tblGrid>
      <w:tr w:rsidR="00C93030" w:rsidRPr="00C93030" w:rsidTr="006C11D5">
        <w:trPr>
          <w:trHeight w:val="323"/>
        </w:trPr>
        <w:tc>
          <w:tcPr>
            <w:tcW w:w="14709" w:type="dxa"/>
            <w:gridSpan w:val="3"/>
            <w:shd w:val="clear" w:color="auto" w:fill="92CDDC" w:themeFill="accent5" w:themeFillTint="99"/>
            <w:vAlign w:val="center"/>
          </w:tcPr>
          <w:p w:rsidR="00C93030" w:rsidRPr="0021791E" w:rsidRDefault="004F7109" w:rsidP="006C11D5">
            <w:pPr>
              <w:pStyle w:val="qahandbookheading2"/>
              <w:spacing w:before="120" w:beforeAutospacing="0" w:after="120" w:afterAutospacing="0"/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93030">
              <w:rPr>
                <w:rStyle w:val="Strong"/>
                <w:rFonts w:ascii="Lucida Sans" w:hAnsi="Lucida Sans"/>
                <w:sz w:val="20"/>
                <w:szCs w:val="20"/>
              </w:rPr>
              <w:t>Learning Res</w:t>
            </w:r>
            <w:r w:rsidRPr="006C11D5">
              <w:rPr>
                <w:rStyle w:val="Strong"/>
                <w:rFonts w:ascii="Lucida Sans" w:hAnsi="Lucida Sans"/>
                <w:sz w:val="20"/>
                <w:szCs w:val="20"/>
                <w:shd w:val="clear" w:color="auto" w:fill="92CDDC" w:themeFill="accent5" w:themeFillTint="99"/>
              </w:rPr>
              <w:t>o</w:t>
            </w:r>
            <w:r w:rsidRPr="00C93030">
              <w:rPr>
                <w:rStyle w:val="Strong"/>
                <w:rFonts w:ascii="Lucida Sans" w:hAnsi="Lucida Sans"/>
                <w:sz w:val="20"/>
                <w:szCs w:val="20"/>
              </w:rPr>
              <w:t>urces</w:t>
            </w:r>
          </w:p>
        </w:tc>
      </w:tr>
      <w:tr w:rsidR="00C93030" w:rsidRPr="00C93030" w:rsidTr="006C11D5">
        <w:trPr>
          <w:trHeight w:val="477"/>
        </w:trPr>
        <w:tc>
          <w:tcPr>
            <w:tcW w:w="3510" w:type="dxa"/>
            <w:shd w:val="pct10" w:color="auto" w:fill="auto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Source of Feedback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Decision/Description of Change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Timescale</w:t>
            </w:r>
          </w:p>
        </w:tc>
      </w:tr>
      <w:tr w:rsidR="00C93030" w:rsidRPr="00C93030" w:rsidTr="006C11D5">
        <w:trPr>
          <w:trHeight w:val="151"/>
        </w:trPr>
        <w:tc>
          <w:tcPr>
            <w:tcW w:w="3510" w:type="dxa"/>
            <w:vAlign w:val="center"/>
          </w:tcPr>
          <w:p w:rsidR="00CF7909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C93030" w:rsidRDefault="00C93030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6C11D5" w:rsidRPr="00C93030" w:rsidRDefault="006C11D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3030" w:rsidRPr="00C93030" w:rsidTr="006C11D5">
        <w:trPr>
          <w:trHeight w:val="63"/>
        </w:trPr>
        <w:tc>
          <w:tcPr>
            <w:tcW w:w="3510" w:type="dxa"/>
            <w:vAlign w:val="center"/>
          </w:tcPr>
          <w:p w:rsidR="00CF7909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C93030" w:rsidRDefault="00C93030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  <w:p w:rsidR="006C11D5" w:rsidRPr="00C93030" w:rsidRDefault="006C11D5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F7909" w:rsidRPr="00C93030" w:rsidRDefault="00CF7909" w:rsidP="0021791E">
            <w:pPr>
              <w:ind w:left="284" w:hanging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C11D5" w:rsidRDefault="006C11D5"/>
    <w:tbl>
      <w:tblPr>
        <w:tblStyle w:val="TableGrid"/>
        <w:tblW w:w="14709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510"/>
        <w:gridCol w:w="8647"/>
        <w:gridCol w:w="2552"/>
      </w:tblGrid>
      <w:tr w:rsidR="00C93030" w:rsidRPr="00C93030" w:rsidTr="006C11D5">
        <w:trPr>
          <w:trHeight w:val="323"/>
        </w:trPr>
        <w:tc>
          <w:tcPr>
            <w:tcW w:w="14709" w:type="dxa"/>
            <w:gridSpan w:val="3"/>
            <w:shd w:val="clear" w:color="auto" w:fill="92CDDC" w:themeFill="accent5" w:themeFillTint="99"/>
            <w:vAlign w:val="center"/>
          </w:tcPr>
          <w:p w:rsidR="00C93030" w:rsidRPr="0021791E" w:rsidRDefault="00C270EA" w:rsidP="006C11D5">
            <w:pPr>
              <w:pStyle w:val="qahandbookheading2"/>
              <w:spacing w:before="120" w:beforeAutospacing="0" w:after="120" w:afterAutospacing="0"/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93030">
              <w:rPr>
                <w:rStyle w:val="Strong"/>
                <w:rFonts w:ascii="Lucida Sans" w:hAnsi="Lucida Sans"/>
                <w:sz w:val="20"/>
                <w:szCs w:val="20"/>
              </w:rPr>
              <w:t>Placement Learning</w:t>
            </w:r>
          </w:p>
        </w:tc>
      </w:tr>
      <w:tr w:rsidR="00C93030" w:rsidRPr="00C93030" w:rsidTr="006C11D5">
        <w:trPr>
          <w:trHeight w:val="477"/>
        </w:trPr>
        <w:tc>
          <w:tcPr>
            <w:tcW w:w="3510" w:type="dxa"/>
            <w:shd w:val="pct10" w:color="auto" w:fill="auto"/>
            <w:vAlign w:val="center"/>
          </w:tcPr>
          <w:p w:rsidR="00C270EA" w:rsidRPr="00C93030" w:rsidRDefault="00C270EA" w:rsidP="0021791E">
            <w:pPr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Source of Feedback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270EA" w:rsidRPr="00C93030" w:rsidRDefault="00C270EA" w:rsidP="0021791E">
            <w:pPr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Decision/Description of Change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C270EA" w:rsidRPr="00C93030" w:rsidRDefault="00C270EA" w:rsidP="0021791E">
            <w:pPr>
              <w:jc w:val="center"/>
              <w:rPr>
                <w:b/>
                <w:bCs/>
                <w:sz w:val="20"/>
                <w:szCs w:val="20"/>
              </w:rPr>
            </w:pPr>
            <w:r w:rsidRPr="00C93030">
              <w:rPr>
                <w:b/>
                <w:bCs/>
                <w:sz w:val="20"/>
                <w:szCs w:val="20"/>
              </w:rPr>
              <w:t>Timescale</w:t>
            </w:r>
          </w:p>
        </w:tc>
      </w:tr>
      <w:tr w:rsidR="00C93030" w:rsidRPr="00C93030" w:rsidTr="006C11D5">
        <w:trPr>
          <w:trHeight w:val="244"/>
        </w:trPr>
        <w:tc>
          <w:tcPr>
            <w:tcW w:w="3510" w:type="dxa"/>
            <w:vAlign w:val="center"/>
          </w:tcPr>
          <w:p w:rsidR="00C270EA" w:rsidRDefault="00C270EA" w:rsidP="002179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3030" w:rsidRDefault="00C93030" w:rsidP="002179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11D5" w:rsidRPr="00C93030" w:rsidRDefault="006C11D5" w:rsidP="002179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C270EA" w:rsidRPr="00C93030" w:rsidRDefault="00C270EA" w:rsidP="002179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270EA" w:rsidRPr="00C93030" w:rsidRDefault="00C270EA" w:rsidP="002179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3030" w:rsidRPr="00C93030" w:rsidTr="006C11D5">
        <w:trPr>
          <w:trHeight w:val="63"/>
        </w:trPr>
        <w:tc>
          <w:tcPr>
            <w:tcW w:w="3510" w:type="dxa"/>
            <w:vAlign w:val="center"/>
          </w:tcPr>
          <w:p w:rsidR="00C270EA" w:rsidRDefault="00C270EA" w:rsidP="002179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11D5" w:rsidRDefault="006C11D5" w:rsidP="002179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3030" w:rsidRPr="00C93030" w:rsidRDefault="00C93030" w:rsidP="002179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C270EA" w:rsidRPr="00C93030" w:rsidRDefault="00C270EA" w:rsidP="002179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270EA" w:rsidRPr="00C93030" w:rsidRDefault="00C270EA" w:rsidP="002179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632FF" w:rsidRPr="00C93030" w:rsidRDefault="00C632FF" w:rsidP="00C93030">
      <w:pPr>
        <w:spacing w:after="0" w:line="240" w:lineRule="auto"/>
        <w:rPr>
          <w:b/>
          <w:bCs/>
          <w:sz w:val="20"/>
          <w:szCs w:val="20"/>
        </w:rPr>
      </w:pPr>
    </w:p>
    <w:sectPr w:rsidR="00C632FF" w:rsidRPr="00C93030" w:rsidSect="006C11D5">
      <w:pgSz w:w="16838" w:h="11906" w:orient="landscape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0C" w:rsidRDefault="00184D0C" w:rsidP="007D0888">
      <w:pPr>
        <w:spacing w:after="0" w:line="240" w:lineRule="auto"/>
      </w:pPr>
      <w:r>
        <w:separator/>
      </w:r>
    </w:p>
  </w:endnote>
  <w:endnote w:type="continuationSeparator" w:id="0">
    <w:p w:rsidR="00184D0C" w:rsidRDefault="00184D0C" w:rsidP="007D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667707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41D" w:rsidRPr="006C11D5" w:rsidRDefault="006C11D5" w:rsidP="006C11D5">
        <w:pPr>
          <w:pStyle w:val="Footer"/>
          <w:tabs>
            <w:tab w:val="clear" w:pos="4513"/>
            <w:tab w:val="clear" w:pos="9026"/>
            <w:tab w:val="center" w:pos="4536"/>
            <w:tab w:val="right" w:pos="9639"/>
            <w:tab w:val="right" w:pos="14459"/>
          </w:tabs>
          <w:rPr>
            <w:sz w:val="14"/>
            <w:szCs w:val="14"/>
          </w:rPr>
        </w:pPr>
        <w:r w:rsidRPr="006C11D5">
          <w:rPr>
            <w:sz w:val="14"/>
            <w:szCs w:val="14"/>
          </w:rPr>
          <w:t>Evaluative report for existing programmes</w:t>
        </w:r>
        <w:r w:rsidRPr="006C11D5">
          <w:rPr>
            <w:sz w:val="14"/>
            <w:szCs w:val="14"/>
          </w:rPr>
          <w:tab/>
        </w:r>
        <w:r w:rsidRPr="006C11D5">
          <w:rPr>
            <w:sz w:val="14"/>
            <w:szCs w:val="14"/>
          </w:rPr>
          <w:fldChar w:fldCharType="begin"/>
        </w:r>
        <w:r w:rsidRPr="006C11D5">
          <w:rPr>
            <w:sz w:val="14"/>
            <w:szCs w:val="14"/>
          </w:rPr>
          <w:instrText xml:space="preserve"> PAGE   \* MERGEFORMAT </w:instrText>
        </w:r>
        <w:r w:rsidRPr="006C11D5">
          <w:rPr>
            <w:sz w:val="14"/>
            <w:szCs w:val="14"/>
          </w:rPr>
          <w:fldChar w:fldCharType="separate"/>
        </w:r>
        <w:r w:rsidR="009F052B">
          <w:rPr>
            <w:noProof/>
            <w:sz w:val="14"/>
            <w:szCs w:val="14"/>
          </w:rPr>
          <w:t>4</w:t>
        </w:r>
        <w:r w:rsidRPr="006C11D5">
          <w:rPr>
            <w:noProof/>
            <w:sz w:val="14"/>
            <w:szCs w:val="14"/>
          </w:rPr>
          <w:fldChar w:fldCharType="end"/>
        </w:r>
        <w:r w:rsidRPr="006C11D5">
          <w:rPr>
            <w:sz w:val="14"/>
            <w:szCs w:val="14"/>
          </w:rPr>
          <w:t xml:space="preserve"> </w:t>
        </w:r>
        <w:r w:rsidRPr="006C11D5">
          <w:rPr>
            <w:sz w:val="14"/>
            <w:szCs w:val="14"/>
          </w:rPr>
          <w:tab/>
          <w:t xml:space="preserve">  Template last updated – August 2016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66270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:rsidR="006C11D5" w:rsidRPr="006C11D5" w:rsidRDefault="00AC5CEE" w:rsidP="006C11D5">
        <w:pPr>
          <w:pStyle w:val="Footer"/>
          <w:tabs>
            <w:tab w:val="clear" w:pos="4513"/>
            <w:tab w:val="clear" w:pos="9026"/>
            <w:tab w:val="center" w:pos="4395"/>
            <w:tab w:val="right" w:pos="9639"/>
            <w:tab w:val="right" w:pos="14459"/>
          </w:tabs>
          <w:rPr>
            <w:sz w:val="14"/>
            <w:szCs w:val="14"/>
          </w:rPr>
        </w:pPr>
        <w:sdt>
          <w:sdtPr>
            <w:id w:val="774596673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14"/>
              <w:szCs w:val="14"/>
            </w:rPr>
          </w:sdtEndPr>
          <w:sdtContent>
            <w:r w:rsidR="006C11D5" w:rsidRPr="0032641D">
              <w:rPr>
                <w:sz w:val="14"/>
                <w:szCs w:val="14"/>
              </w:rPr>
              <w:t>E</w:t>
            </w:r>
            <w:r w:rsidR="006C11D5" w:rsidRPr="006C11D5">
              <w:rPr>
                <w:sz w:val="14"/>
                <w:szCs w:val="14"/>
              </w:rPr>
              <w:t>valuative report for existing programmes</w:t>
            </w:r>
            <w:r w:rsidR="006C11D5" w:rsidRPr="006C11D5">
              <w:rPr>
                <w:sz w:val="14"/>
                <w:szCs w:val="14"/>
              </w:rPr>
              <w:tab/>
            </w:r>
            <w:r w:rsidR="006C11D5" w:rsidRPr="006C11D5">
              <w:rPr>
                <w:sz w:val="14"/>
                <w:szCs w:val="14"/>
              </w:rPr>
              <w:fldChar w:fldCharType="begin"/>
            </w:r>
            <w:r w:rsidR="006C11D5" w:rsidRPr="006C11D5">
              <w:rPr>
                <w:sz w:val="14"/>
                <w:szCs w:val="14"/>
              </w:rPr>
              <w:instrText xml:space="preserve"> PAGE   \* MERGEFORMAT </w:instrText>
            </w:r>
            <w:r w:rsidR="006C11D5" w:rsidRPr="006C11D5">
              <w:rPr>
                <w:sz w:val="14"/>
                <w:szCs w:val="14"/>
              </w:rPr>
              <w:fldChar w:fldCharType="separate"/>
            </w:r>
            <w:r w:rsidR="009F052B">
              <w:rPr>
                <w:noProof/>
                <w:sz w:val="14"/>
                <w:szCs w:val="14"/>
              </w:rPr>
              <w:t>1</w:t>
            </w:r>
            <w:r w:rsidR="006C11D5" w:rsidRPr="006C11D5">
              <w:rPr>
                <w:noProof/>
                <w:sz w:val="14"/>
                <w:szCs w:val="14"/>
              </w:rPr>
              <w:fldChar w:fldCharType="end"/>
            </w:r>
            <w:r w:rsidR="006C11D5" w:rsidRPr="006C11D5">
              <w:rPr>
                <w:sz w:val="14"/>
                <w:szCs w:val="14"/>
              </w:rPr>
              <w:t xml:space="preserve"> </w:t>
            </w:r>
            <w:r w:rsidR="006C11D5" w:rsidRPr="006C11D5">
              <w:rPr>
                <w:sz w:val="14"/>
                <w:szCs w:val="14"/>
              </w:rPr>
              <w:tab/>
              <w:t xml:space="preserve">  Template last updated – August 2016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0C" w:rsidRDefault="00184D0C" w:rsidP="007D0888">
      <w:pPr>
        <w:spacing w:after="0" w:line="240" w:lineRule="auto"/>
      </w:pPr>
      <w:r>
        <w:separator/>
      </w:r>
    </w:p>
  </w:footnote>
  <w:footnote w:type="continuationSeparator" w:id="0">
    <w:p w:rsidR="00184D0C" w:rsidRDefault="00184D0C" w:rsidP="007D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1E" w:rsidRDefault="0021791E" w:rsidP="0021791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1E" w:rsidRDefault="0021791E" w:rsidP="0021791E">
    <w:pPr>
      <w:pStyle w:val="Header"/>
      <w:jc w:val="right"/>
    </w:pPr>
    <w:r>
      <w:rPr>
        <w:noProof/>
      </w:rPr>
      <w:drawing>
        <wp:inline distT="0" distB="0" distL="0" distR="0" wp14:anchorId="713D50A7" wp14:editId="584C020A">
          <wp:extent cx="1978660" cy="429895"/>
          <wp:effectExtent l="0" t="0" r="2540" b="8255"/>
          <wp:docPr id="4" name="Picture 4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southampton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D2C"/>
    <w:multiLevelType w:val="hybridMultilevel"/>
    <w:tmpl w:val="ED546CC6"/>
    <w:lvl w:ilvl="0" w:tplc="602C105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4730"/>
    <w:multiLevelType w:val="hybridMultilevel"/>
    <w:tmpl w:val="CE7AA744"/>
    <w:lvl w:ilvl="0" w:tplc="049042B6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7FD0"/>
    <w:multiLevelType w:val="hybridMultilevel"/>
    <w:tmpl w:val="2820D9BA"/>
    <w:lvl w:ilvl="0" w:tplc="B23652F0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3CF6"/>
    <w:multiLevelType w:val="hybridMultilevel"/>
    <w:tmpl w:val="E43E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52FF8"/>
    <w:multiLevelType w:val="hybridMultilevel"/>
    <w:tmpl w:val="F2C4D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1324"/>
    <w:multiLevelType w:val="hybridMultilevel"/>
    <w:tmpl w:val="AE6AC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35BD4"/>
    <w:multiLevelType w:val="hybridMultilevel"/>
    <w:tmpl w:val="174A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etts C.">
    <w15:presenceInfo w15:providerId="AD" w15:userId="S-1-5-21-2015846570-11164191-355810188-5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88"/>
    <w:rsid w:val="000D74B4"/>
    <w:rsid w:val="000E313A"/>
    <w:rsid w:val="00105C7D"/>
    <w:rsid w:val="00163424"/>
    <w:rsid w:val="00167A6C"/>
    <w:rsid w:val="00184D0C"/>
    <w:rsid w:val="001A1D65"/>
    <w:rsid w:val="001D3305"/>
    <w:rsid w:val="0021791E"/>
    <w:rsid w:val="00264D15"/>
    <w:rsid w:val="003248BC"/>
    <w:rsid w:val="0032641D"/>
    <w:rsid w:val="003B3EBE"/>
    <w:rsid w:val="00404D10"/>
    <w:rsid w:val="00446F8B"/>
    <w:rsid w:val="00474C44"/>
    <w:rsid w:val="004C5C16"/>
    <w:rsid w:val="004F7109"/>
    <w:rsid w:val="00504652"/>
    <w:rsid w:val="0052481E"/>
    <w:rsid w:val="005361DB"/>
    <w:rsid w:val="00564EEB"/>
    <w:rsid w:val="005A56CC"/>
    <w:rsid w:val="00653834"/>
    <w:rsid w:val="006C11D5"/>
    <w:rsid w:val="007A0C43"/>
    <w:rsid w:val="007D0888"/>
    <w:rsid w:val="007D476E"/>
    <w:rsid w:val="00800F2D"/>
    <w:rsid w:val="009809F3"/>
    <w:rsid w:val="009B1D9E"/>
    <w:rsid w:val="009D5654"/>
    <w:rsid w:val="009F052B"/>
    <w:rsid w:val="00A039FC"/>
    <w:rsid w:val="00A15694"/>
    <w:rsid w:val="00A569E4"/>
    <w:rsid w:val="00A64130"/>
    <w:rsid w:val="00AB3640"/>
    <w:rsid w:val="00AD1FCE"/>
    <w:rsid w:val="00B70C96"/>
    <w:rsid w:val="00C01284"/>
    <w:rsid w:val="00C270EA"/>
    <w:rsid w:val="00C632FF"/>
    <w:rsid w:val="00C63D24"/>
    <w:rsid w:val="00C93030"/>
    <w:rsid w:val="00CB021B"/>
    <w:rsid w:val="00CF7909"/>
    <w:rsid w:val="00D02958"/>
    <w:rsid w:val="00D7734C"/>
    <w:rsid w:val="00D84937"/>
    <w:rsid w:val="00DC03A8"/>
    <w:rsid w:val="00E76488"/>
    <w:rsid w:val="00EE12CD"/>
    <w:rsid w:val="00EF1677"/>
    <w:rsid w:val="00F2004D"/>
    <w:rsid w:val="00F53853"/>
    <w:rsid w:val="00F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EastAsia" w:hAnsi="Lucida Sans" w:cstheme="minorBidi"/>
        <w:sz w:val="18"/>
        <w:szCs w:val="18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BE"/>
  </w:style>
  <w:style w:type="paragraph" w:styleId="Heading1">
    <w:name w:val="heading 1"/>
    <w:basedOn w:val="IntenseQuote"/>
    <w:next w:val="Normal"/>
    <w:link w:val="Heading1Char"/>
    <w:uiPriority w:val="9"/>
    <w:qFormat/>
    <w:rsid w:val="000D74B4"/>
    <w:pPr>
      <w:pBdr>
        <w:bottom w:val="single" w:sz="4" w:space="1" w:color="auto"/>
      </w:pBdr>
      <w:spacing w:before="120" w:after="120"/>
      <w:ind w:left="0" w:right="1151"/>
      <w:jc w:val="both"/>
      <w:outlineLvl w:val="0"/>
    </w:pPr>
    <w:rPr>
      <w:i w:val="0"/>
      <w:iCs w:val="0"/>
      <w:color w:val="auto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88"/>
  </w:style>
  <w:style w:type="paragraph" w:styleId="Footer">
    <w:name w:val="footer"/>
    <w:basedOn w:val="Normal"/>
    <w:link w:val="FooterChar"/>
    <w:uiPriority w:val="99"/>
    <w:unhideWhenUsed/>
    <w:rsid w:val="007D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88"/>
  </w:style>
  <w:style w:type="paragraph" w:customStyle="1" w:styleId="StyleRightLeft476cm">
    <w:name w:val="Style Right Left:  4.76 cm"/>
    <w:basedOn w:val="Normal"/>
    <w:rsid w:val="007D0888"/>
    <w:pPr>
      <w:spacing w:after="0" w:line="240" w:lineRule="auto"/>
      <w:ind w:left="2700"/>
      <w:jc w:val="right"/>
    </w:pPr>
    <w:rPr>
      <w:rFonts w:eastAsia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88"/>
    <w:rPr>
      <w:rFonts w:ascii="Tahoma" w:hAnsi="Tahoma" w:cs="Tahoma"/>
      <w:sz w:val="16"/>
      <w:szCs w:val="16"/>
    </w:rPr>
  </w:style>
  <w:style w:type="paragraph" w:customStyle="1" w:styleId="DocTitle">
    <w:name w:val="DocTitle"/>
    <w:basedOn w:val="Normal"/>
    <w:rsid w:val="007D0888"/>
    <w:pPr>
      <w:spacing w:after="60" w:line="288" w:lineRule="auto"/>
    </w:pPr>
    <w:rPr>
      <w:rFonts w:ascii="Georgia" w:eastAsia="Times New Roman" w:hAnsi="Georgia" w:cs="Times New Roman"/>
      <w:color w:val="808080"/>
      <w:sz w:val="60"/>
      <w:szCs w:val="24"/>
      <w:lang w:eastAsia="en-GB"/>
    </w:rPr>
  </w:style>
  <w:style w:type="table" w:customStyle="1" w:styleId="SUTable">
    <w:name w:val="SU Table"/>
    <w:basedOn w:val="TableNormal"/>
    <w:semiHidden/>
    <w:rsid w:val="007D088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Headerdetails">
    <w:name w:val="Header details"/>
    <w:basedOn w:val="Normal"/>
    <w:rsid w:val="007D0888"/>
    <w:pPr>
      <w:spacing w:after="60" w:line="300" w:lineRule="exact"/>
    </w:pPr>
    <w:rPr>
      <w:rFonts w:eastAsia="Times New Roman" w:cs="Times New Roman"/>
      <w:szCs w:val="24"/>
      <w:lang w:eastAsia="en-GB"/>
    </w:rPr>
  </w:style>
  <w:style w:type="paragraph" w:customStyle="1" w:styleId="QAhandbookheading1">
    <w:name w:val="QA handbook heading 1"/>
    <w:basedOn w:val="Normal"/>
    <w:rsid w:val="00A039FC"/>
    <w:pPr>
      <w:spacing w:after="0" w:line="240" w:lineRule="auto"/>
    </w:pPr>
    <w:rPr>
      <w:rFonts w:eastAsia="Times New Roman" w:cs="Times New Roman"/>
      <w:b/>
      <w:sz w:val="32"/>
      <w:szCs w:val="24"/>
      <w:lang w:eastAsia="en-GB"/>
    </w:rPr>
  </w:style>
  <w:style w:type="paragraph" w:customStyle="1" w:styleId="qahandbookheading2">
    <w:name w:val="qahandbookheading2"/>
    <w:basedOn w:val="Normal"/>
    <w:rsid w:val="00A0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9FC"/>
    <w:rPr>
      <w:b/>
      <w:bCs/>
    </w:rPr>
  </w:style>
  <w:style w:type="table" w:styleId="TableGrid">
    <w:name w:val="Table Grid"/>
    <w:basedOn w:val="TableNormal"/>
    <w:uiPriority w:val="59"/>
    <w:rsid w:val="0016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4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74B4"/>
    <w:rPr>
      <w:b/>
      <w:b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4B4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0D74B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0D74B4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EastAsia" w:hAnsi="Lucida Sans" w:cstheme="minorBidi"/>
        <w:sz w:val="18"/>
        <w:szCs w:val="18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BE"/>
  </w:style>
  <w:style w:type="paragraph" w:styleId="Heading1">
    <w:name w:val="heading 1"/>
    <w:basedOn w:val="IntenseQuote"/>
    <w:next w:val="Normal"/>
    <w:link w:val="Heading1Char"/>
    <w:uiPriority w:val="9"/>
    <w:qFormat/>
    <w:rsid w:val="000D74B4"/>
    <w:pPr>
      <w:pBdr>
        <w:bottom w:val="single" w:sz="4" w:space="1" w:color="auto"/>
      </w:pBdr>
      <w:spacing w:before="120" w:after="120"/>
      <w:ind w:left="0" w:right="1151"/>
      <w:jc w:val="both"/>
      <w:outlineLvl w:val="0"/>
    </w:pPr>
    <w:rPr>
      <w:i w:val="0"/>
      <w:iCs w:val="0"/>
      <w:color w:val="auto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88"/>
  </w:style>
  <w:style w:type="paragraph" w:styleId="Footer">
    <w:name w:val="footer"/>
    <w:basedOn w:val="Normal"/>
    <w:link w:val="FooterChar"/>
    <w:uiPriority w:val="99"/>
    <w:unhideWhenUsed/>
    <w:rsid w:val="007D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88"/>
  </w:style>
  <w:style w:type="paragraph" w:customStyle="1" w:styleId="StyleRightLeft476cm">
    <w:name w:val="Style Right Left:  4.76 cm"/>
    <w:basedOn w:val="Normal"/>
    <w:rsid w:val="007D0888"/>
    <w:pPr>
      <w:spacing w:after="0" w:line="240" w:lineRule="auto"/>
      <w:ind w:left="2700"/>
      <w:jc w:val="right"/>
    </w:pPr>
    <w:rPr>
      <w:rFonts w:eastAsia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88"/>
    <w:rPr>
      <w:rFonts w:ascii="Tahoma" w:hAnsi="Tahoma" w:cs="Tahoma"/>
      <w:sz w:val="16"/>
      <w:szCs w:val="16"/>
    </w:rPr>
  </w:style>
  <w:style w:type="paragraph" w:customStyle="1" w:styleId="DocTitle">
    <w:name w:val="DocTitle"/>
    <w:basedOn w:val="Normal"/>
    <w:rsid w:val="007D0888"/>
    <w:pPr>
      <w:spacing w:after="60" w:line="288" w:lineRule="auto"/>
    </w:pPr>
    <w:rPr>
      <w:rFonts w:ascii="Georgia" w:eastAsia="Times New Roman" w:hAnsi="Georgia" w:cs="Times New Roman"/>
      <w:color w:val="808080"/>
      <w:sz w:val="60"/>
      <w:szCs w:val="24"/>
      <w:lang w:eastAsia="en-GB"/>
    </w:rPr>
  </w:style>
  <w:style w:type="table" w:customStyle="1" w:styleId="SUTable">
    <w:name w:val="SU Table"/>
    <w:basedOn w:val="TableNormal"/>
    <w:semiHidden/>
    <w:rsid w:val="007D088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Headerdetails">
    <w:name w:val="Header details"/>
    <w:basedOn w:val="Normal"/>
    <w:rsid w:val="007D0888"/>
    <w:pPr>
      <w:spacing w:after="60" w:line="300" w:lineRule="exact"/>
    </w:pPr>
    <w:rPr>
      <w:rFonts w:eastAsia="Times New Roman" w:cs="Times New Roman"/>
      <w:szCs w:val="24"/>
      <w:lang w:eastAsia="en-GB"/>
    </w:rPr>
  </w:style>
  <w:style w:type="paragraph" w:customStyle="1" w:styleId="QAhandbookheading1">
    <w:name w:val="QA handbook heading 1"/>
    <w:basedOn w:val="Normal"/>
    <w:rsid w:val="00A039FC"/>
    <w:pPr>
      <w:spacing w:after="0" w:line="240" w:lineRule="auto"/>
    </w:pPr>
    <w:rPr>
      <w:rFonts w:eastAsia="Times New Roman" w:cs="Times New Roman"/>
      <w:b/>
      <w:sz w:val="32"/>
      <w:szCs w:val="24"/>
      <w:lang w:eastAsia="en-GB"/>
    </w:rPr>
  </w:style>
  <w:style w:type="paragraph" w:customStyle="1" w:styleId="qahandbookheading2">
    <w:name w:val="qahandbookheading2"/>
    <w:basedOn w:val="Normal"/>
    <w:rsid w:val="00A0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9FC"/>
    <w:rPr>
      <w:b/>
      <w:bCs/>
    </w:rPr>
  </w:style>
  <w:style w:type="table" w:styleId="TableGrid">
    <w:name w:val="Table Grid"/>
    <w:basedOn w:val="TableNormal"/>
    <w:uiPriority w:val="59"/>
    <w:rsid w:val="0016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4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74B4"/>
    <w:rPr>
      <w:b/>
      <w:b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4B4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0D74B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0D74B4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ECF6847CD6749A93D1A46BF030F89" ma:contentTypeVersion="0" ma:contentTypeDescription="Create a new document." ma:contentTypeScope="" ma:versionID="a6fc6be8cb93ee0b23521cdddd93ced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59B547-3AF7-487E-88F3-904CD4543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D36DE3-7E3B-4D96-9C40-35873CF00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6D741-AAE4-4C08-8506-E87A4E37A2A2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1926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P.</dc:creator>
  <cp:lastModifiedBy>Dixon S.</cp:lastModifiedBy>
  <cp:revision>2</cp:revision>
  <dcterms:created xsi:type="dcterms:W3CDTF">2016-09-19T10:52:00Z</dcterms:created>
  <dcterms:modified xsi:type="dcterms:W3CDTF">2016-09-19T10:52:00Z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0x01010030FECF6847CD6749A93D1A46BF030F89</vt:lpwstr>
  </property>
</Properties>
</file>